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8F37D" w14:textId="77777777" w:rsidR="004F4E52" w:rsidRDefault="004F4E52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pacing w:val="-2"/>
          <w:sz w:val="28"/>
          <w:szCs w:val="28"/>
        </w:rPr>
        <w:t>Паспорт муниципальной программы</w:t>
      </w:r>
    </w:p>
    <w:p w14:paraId="2211DD60" w14:textId="77777777" w:rsidR="004F4E52" w:rsidRDefault="004F4E52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pacing w:val="-2"/>
          <w:sz w:val="28"/>
          <w:szCs w:val="28"/>
        </w:rPr>
        <w:t xml:space="preserve">«Развитие </w:t>
      </w:r>
      <w:r>
        <w:rPr>
          <w:b/>
          <w:bCs/>
          <w:sz w:val="28"/>
          <w:szCs w:val="28"/>
        </w:rPr>
        <w:t>муниципального образования город Балашов</w:t>
      </w:r>
    </w:p>
    <w:p w14:paraId="226672FC" w14:textId="77777777" w:rsidR="004F4E52" w:rsidRDefault="00271F6C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z w:val="28"/>
          <w:szCs w:val="28"/>
        </w:rPr>
        <w:t>в 202</w:t>
      </w:r>
      <w:r w:rsidR="00415A1D">
        <w:rPr>
          <w:b/>
          <w:bCs/>
          <w:sz w:val="28"/>
          <w:szCs w:val="28"/>
        </w:rPr>
        <w:t>1-2023</w:t>
      </w:r>
      <w:r w:rsidR="004F4E52">
        <w:rPr>
          <w:b/>
          <w:bCs/>
          <w:sz w:val="28"/>
          <w:szCs w:val="28"/>
        </w:rPr>
        <w:t xml:space="preserve"> году»</w:t>
      </w:r>
    </w:p>
    <w:tbl>
      <w:tblPr>
        <w:tblW w:w="10065" w:type="dxa"/>
        <w:tblInd w:w="-2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4F4E52" w14:paraId="3721C7DA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EF7C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2ED13BE5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7D7C" w14:textId="77777777" w:rsidR="004F4E52" w:rsidRDefault="004F4E52" w:rsidP="00415A1D">
            <w:pPr>
              <w:pStyle w:val="Standard"/>
              <w:jc w:val="both"/>
            </w:pPr>
            <w:r>
              <w:rPr>
                <w:sz w:val="28"/>
                <w:szCs w:val="28"/>
              </w:rPr>
              <w:t>Муниципальная программа «Развитие муниципального образования город Балашов в 20</w:t>
            </w:r>
            <w:r w:rsidR="00271F6C">
              <w:rPr>
                <w:sz w:val="28"/>
                <w:szCs w:val="28"/>
              </w:rPr>
              <w:t>2</w:t>
            </w:r>
            <w:r w:rsidR="00415A1D">
              <w:rPr>
                <w:sz w:val="28"/>
                <w:szCs w:val="28"/>
              </w:rPr>
              <w:t>1-2023</w:t>
            </w:r>
            <w:r>
              <w:rPr>
                <w:sz w:val="28"/>
                <w:szCs w:val="28"/>
              </w:rPr>
              <w:t xml:space="preserve"> году» (далее Программа)</w:t>
            </w:r>
          </w:p>
        </w:tc>
      </w:tr>
      <w:tr w:rsidR="004F4E52" w14:paraId="2CCDBFA5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CCD0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2080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>Федеральный закон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4F4E52" w14:paraId="13ACC04B" w14:textId="77777777" w:rsidTr="00AD670B">
        <w:trPr>
          <w:trHeight w:val="615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DDB34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Муниципальный заказчик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57EC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>Администрация Балашовского муниципального района</w:t>
            </w:r>
          </w:p>
        </w:tc>
      </w:tr>
      <w:tr w:rsidR="004F4E52" w14:paraId="0B7CBF00" w14:textId="77777777" w:rsidTr="00AD670B">
        <w:trPr>
          <w:trHeight w:val="345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C2A1" w14:textId="77777777" w:rsidR="004F4E52" w:rsidRDefault="004F4E52" w:rsidP="00AD670B">
            <w:pPr>
              <w:pStyle w:val="Standard"/>
              <w:shd w:val="clear" w:color="auto" w:fill="FFFFFF"/>
              <w:tabs>
                <w:tab w:val="left" w:pos="2553"/>
              </w:tabs>
              <w:spacing w:line="322" w:lineRule="exact"/>
              <w:ind w:left="38"/>
            </w:pPr>
            <w:r>
              <w:rPr>
                <w:b/>
                <w:bCs/>
                <w:spacing w:val="-4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7BF8" w14:textId="77777777" w:rsidR="004F4E52" w:rsidRDefault="004F4E52" w:rsidP="00AD670B">
            <w:pPr>
              <w:pStyle w:val="Standard"/>
            </w:pP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</w:p>
        </w:tc>
      </w:tr>
      <w:tr w:rsidR="004F4E52" w14:paraId="5CE0F458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17AD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Цели и задачи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15EC" w14:textId="77777777" w:rsidR="004F4E52" w:rsidRDefault="004F4E52" w:rsidP="0011391B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 – развитие муниципального образования город Балашов в реализации полномочий, определенных законодательством, повышении качества и эффективности административно-управленческих процессов, содействие созданию комфортных условий проживания граждан.</w:t>
            </w:r>
          </w:p>
          <w:p w14:paraId="3D62E2EA" w14:textId="77777777" w:rsidR="004F4E52" w:rsidRDefault="004F4E52" w:rsidP="007A5E2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14:paraId="15A7FF4E" w14:textId="77777777" w:rsidR="004F4E52" w:rsidRDefault="004F4E52" w:rsidP="00AD670B">
            <w:pPr>
              <w:pStyle w:val="Standard"/>
              <w:ind w:firstLine="459"/>
              <w:jc w:val="both"/>
            </w:pPr>
            <w:r>
              <w:rPr>
                <w:sz w:val="28"/>
                <w:szCs w:val="28"/>
              </w:rPr>
              <w:t>-    решение вопросов местного значения, в том числе путем укрепления материально-технической базы муниципального образования город Балашов;</w:t>
            </w:r>
          </w:p>
          <w:p w14:paraId="68FA1412" w14:textId="77777777" w:rsidR="004F4E52" w:rsidRDefault="004F4E52" w:rsidP="00AD670B">
            <w:pPr>
              <w:pStyle w:val="a3"/>
              <w:ind w:firstLine="45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содействие в развитии территориальных и организационных основ муниципального образования город Балашов.</w:t>
            </w:r>
          </w:p>
        </w:tc>
      </w:tr>
      <w:tr w:rsidR="004F4E52" w14:paraId="29E94602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ACD6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Целевые индикаторы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5518D" w14:textId="77777777" w:rsidR="004F4E52" w:rsidRDefault="004F4E52" w:rsidP="00AD670B">
            <w:pPr>
              <w:pStyle w:val="a3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качества жизни населения на 20 %</w:t>
            </w:r>
          </w:p>
          <w:p w14:paraId="446676D3" w14:textId="77777777" w:rsidR="004F4E52" w:rsidRDefault="004F4E52" w:rsidP="00AD670B">
            <w:pPr>
              <w:pStyle w:val="a3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социальной и инженерной инфраструктуры на 10 %</w:t>
            </w:r>
          </w:p>
        </w:tc>
      </w:tr>
      <w:tr w:rsidR="004F4E52" w14:paraId="4F936F87" w14:textId="77777777" w:rsidTr="00AD670B">
        <w:trPr>
          <w:trHeight w:val="50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8DE5" w14:textId="77777777" w:rsidR="004F4E52" w:rsidRDefault="004F4E52" w:rsidP="00AD670B">
            <w:pPr>
              <w:pStyle w:val="Standard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Сроки и этапы  реализации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7BDC" w14:textId="77777777" w:rsidR="004F4E52" w:rsidRDefault="00415A1D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2021-2023</w:t>
            </w:r>
            <w:r w:rsidR="004F4E5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4E52" w14:paraId="6ED008C5" w14:textId="77777777" w:rsidTr="00AD670B">
        <w:trPr>
          <w:trHeight w:val="50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A6841" w14:textId="77777777" w:rsidR="004F4E52" w:rsidRDefault="004F4E52" w:rsidP="00AD670B">
            <w:pPr>
              <w:pStyle w:val="Standard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7A21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Социально-экономические, производственные и организационно-хозяйственные мероприятия.</w:t>
            </w:r>
          </w:p>
        </w:tc>
      </w:tr>
      <w:tr w:rsidR="004F4E52" w14:paraId="7E8647A1" w14:textId="77777777" w:rsidTr="00AD670B">
        <w:trPr>
          <w:trHeight w:val="33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6407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Исполнители основных мероприятий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4120" w14:textId="77777777" w:rsidR="004F4E52" w:rsidRDefault="004F4E52" w:rsidP="00AD670B">
            <w:pPr>
              <w:pStyle w:val="Standard"/>
            </w:pP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  <w:r>
              <w:rPr>
                <w:sz w:val="28"/>
                <w:szCs w:val="28"/>
              </w:rPr>
              <w:t>, организации, предприятия и учреждения, выигравшие торги на определение подрядчика, по реализации программных мероприятий муниципальной программы</w:t>
            </w:r>
          </w:p>
        </w:tc>
      </w:tr>
      <w:tr w:rsidR="004F4E52" w14:paraId="7262FDC9" w14:textId="77777777" w:rsidTr="00AD670B">
        <w:trPr>
          <w:trHeight w:val="18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6F7FC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752D0" w14:textId="77777777" w:rsidR="004F4E52" w:rsidRDefault="004F4E52" w:rsidP="002D6B92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финансирование мероприятий Программы, осуществляется за счет средств, предусмотренных </w:t>
            </w:r>
            <w:r>
              <w:rPr>
                <w:spacing w:val="-2"/>
                <w:sz w:val="28"/>
                <w:szCs w:val="28"/>
              </w:rPr>
              <w:t>на эти цели в бюджете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="00271F6C">
              <w:rPr>
                <w:spacing w:val="-1"/>
                <w:sz w:val="28"/>
                <w:szCs w:val="28"/>
              </w:rPr>
              <w:t xml:space="preserve">город Балашов на </w:t>
            </w:r>
            <w:r w:rsidR="002D6B92">
              <w:rPr>
                <w:spacing w:val="-1"/>
                <w:sz w:val="28"/>
                <w:szCs w:val="28"/>
              </w:rPr>
              <w:t>2021-2023</w:t>
            </w:r>
            <w:r>
              <w:rPr>
                <w:spacing w:val="-1"/>
                <w:sz w:val="28"/>
                <w:szCs w:val="28"/>
              </w:rPr>
              <w:t xml:space="preserve"> год </w:t>
            </w:r>
            <w:r w:rsidR="002D6B92">
              <w:rPr>
                <w:sz w:val="28"/>
                <w:szCs w:val="28"/>
              </w:rPr>
              <w:t>в сумме 2 369,80</w:t>
            </w:r>
            <w:r>
              <w:rPr>
                <w:sz w:val="28"/>
                <w:szCs w:val="28"/>
              </w:rPr>
              <w:t xml:space="preserve"> тыс. рублей</w:t>
            </w:r>
            <w:r w:rsidR="00A978DB">
              <w:rPr>
                <w:sz w:val="28"/>
                <w:szCs w:val="28"/>
              </w:rPr>
              <w:t>, в том числе по годам:</w:t>
            </w:r>
          </w:p>
          <w:p w14:paraId="01D10F90" w14:textId="77777777" w:rsidR="00A978DB" w:rsidRDefault="00A978DB" w:rsidP="002D6B92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2021г. – 791,8 тыс. рублей;</w:t>
            </w:r>
          </w:p>
          <w:p w14:paraId="38ED8604" w14:textId="77777777" w:rsidR="00A978DB" w:rsidRDefault="00A978DB" w:rsidP="002D6B92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 – 780,6 тыс. рублей;</w:t>
            </w:r>
          </w:p>
          <w:p w14:paraId="6F1421D6" w14:textId="129E59D6" w:rsidR="00A978DB" w:rsidRDefault="00A978DB" w:rsidP="002D6B92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</w:pPr>
            <w:r>
              <w:rPr>
                <w:sz w:val="28"/>
                <w:szCs w:val="28"/>
              </w:rPr>
              <w:t>2023 г. – 797,4 тыс. рублей.</w:t>
            </w:r>
          </w:p>
        </w:tc>
      </w:tr>
      <w:tr w:rsidR="004F4E52" w14:paraId="69F36878" w14:textId="77777777" w:rsidTr="00AD670B">
        <w:trPr>
          <w:trHeight w:val="1125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F4BD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E615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Реализа</w:t>
            </w:r>
            <w:r w:rsidR="00271F6C">
              <w:rPr>
                <w:color w:val="000000"/>
                <w:sz w:val="28"/>
                <w:szCs w:val="28"/>
              </w:rPr>
              <w:t xml:space="preserve">ция мероприятий Программы в </w:t>
            </w:r>
            <w:r w:rsidR="002D6B92">
              <w:rPr>
                <w:color w:val="000000"/>
                <w:sz w:val="28"/>
                <w:szCs w:val="28"/>
              </w:rPr>
              <w:t>2021-2023</w:t>
            </w:r>
            <w:r>
              <w:rPr>
                <w:color w:val="000000"/>
                <w:sz w:val="28"/>
                <w:szCs w:val="28"/>
              </w:rPr>
              <w:t xml:space="preserve"> году позволит  повысить уровень развития социальной и инженерной инфраструктуры </w:t>
            </w:r>
            <w:r>
              <w:rPr>
                <w:b/>
                <w:color w:val="000000"/>
                <w:sz w:val="28"/>
                <w:szCs w:val="28"/>
              </w:rPr>
              <w:t>(на 10 %);</w:t>
            </w:r>
          </w:p>
          <w:p w14:paraId="025A6AEE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жизни населения;</w:t>
            </w:r>
            <w:r>
              <w:rPr>
                <w:b/>
                <w:color w:val="000000"/>
                <w:sz w:val="28"/>
                <w:szCs w:val="28"/>
              </w:rPr>
              <w:t xml:space="preserve"> (на 20 %);</w:t>
            </w:r>
          </w:p>
          <w:p w14:paraId="61C4E1E2" w14:textId="77777777" w:rsidR="004F4E52" w:rsidRDefault="004F4E52" w:rsidP="00AD670B">
            <w:pPr>
              <w:pStyle w:val="Standard"/>
              <w:jc w:val="both"/>
              <w:rPr>
                <w:sz w:val="28"/>
                <w:szCs w:val="28"/>
              </w:rPr>
            </w:pPr>
          </w:p>
          <w:p w14:paraId="591A887F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F4E52" w14:paraId="691A8002" w14:textId="77777777" w:rsidTr="00AD670B">
        <w:trPr>
          <w:trHeight w:val="3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B8DB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Система организации контроля над исполнением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8DAB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Контроль над исполнением Программы осуществляет администрация Балашовского муниципального района, </w:t>
            </w: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</w:p>
        </w:tc>
      </w:tr>
      <w:tr w:rsidR="004F4E52" w14:paraId="1012925F" w14:textId="77777777" w:rsidTr="00AD670B">
        <w:trPr>
          <w:trHeight w:val="3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B0FB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685E" w14:textId="77777777" w:rsidR="004F4E52" w:rsidRDefault="004F4E52" w:rsidP="00AD670B">
            <w:pPr>
              <w:pStyle w:val="Standard"/>
              <w:jc w:val="both"/>
              <w:rPr>
                <w:color w:val="000000"/>
                <w:sz w:val="28"/>
                <w:szCs w:val="28"/>
              </w:rPr>
            </w:pPr>
          </w:p>
          <w:p w14:paraId="058FE087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Достижения 100% соответствия целевым индикаторам в итоговом значении.</w:t>
            </w:r>
          </w:p>
          <w:p w14:paraId="7BA5509D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385F964" w14:textId="77777777" w:rsidR="0011391B" w:rsidRDefault="0011391B" w:rsidP="004F4E52">
      <w:pPr>
        <w:pStyle w:val="Standard"/>
        <w:rPr>
          <w:b/>
          <w:sz w:val="28"/>
          <w:szCs w:val="28"/>
        </w:rPr>
      </w:pPr>
    </w:p>
    <w:p w14:paraId="35BD319E" w14:textId="77777777" w:rsidR="0011391B" w:rsidRPr="0011391B" w:rsidRDefault="0011391B" w:rsidP="0011391B">
      <w:pPr>
        <w:rPr>
          <w:lang w:eastAsia="ru-RU"/>
        </w:rPr>
      </w:pPr>
    </w:p>
    <w:p w14:paraId="36254E65" w14:textId="77777777" w:rsidR="0011391B" w:rsidRPr="0011391B" w:rsidRDefault="0011391B" w:rsidP="0011391B">
      <w:pPr>
        <w:rPr>
          <w:lang w:eastAsia="ru-RU"/>
        </w:rPr>
      </w:pPr>
    </w:p>
    <w:p w14:paraId="503D43EB" w14:textId="77777777" w:rsidR="0011391B" w:rsidRDefault="0011391B" w:rsidP="0011391B">
      <w:pPr>
        <w:rPr>
          <w:lang w:eastAsia="ru-RU"/>
        </w:rPr>
      </w:pPr>
    </w:p>
    <w:p w14:paraId="5963764C" w14:textId="77777777" w:rsidR="004F4E52" w:rsidRDefault="0011391B" w:rsidP="0011391B">
      <w:pPr>
        <w:tabs>
          <w:tab w:val="left" w:pos="3449"/>
        </w:tabs>
        <w:rPr>
          <w:lang w:eastAsia="ru-RU"/>
        </w:rPr>
      </w:pPr>
      <w:r>
        <w:rPr>
          <w:lang w:eastAsia="ru-RU"/>
        </w:rPr>
        <w:tab/>
      </w:r>
    </w:p>
    <w:p w14:paraId="57BE18FA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2D100B8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17155AC7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9484628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54B83968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A7F328F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CC36161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E7BA061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57C4706B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619A824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41543CCD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57AD6880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28EE326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EACEAD1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AB92EBD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sectPr w:rsidR="0011391B" w:rsidSect="00E00938">
      <w:pgSz w:w="11906" w:h="16838"/>
      <w:pgMar w:top="1021" w:right="851" w:bottom="102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431B43"/>
    <w:multiLevelType w:val="hybridMultilevel"/>
    <w:tmpl w:val="190076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52"/>
    <w:rsid w:val="001106A8"/>
    <w:rsid w:val="0011391B"/>
    <w:rsid w:val="00126C0F"/>
    <w:rsid w:val="001348FA"/>
    <w:rsid w:val="00186B2C"/>
    <w:rsid w:val="00271F6C"/>
    <w:rsid w:val="002975B0"/>
    <w:rsid w:val="002D6B92"/>
    <w:rsid w:val="003328B4"/>
    <w:rsid w:val="003F2052"/>
    <w:rsid w:val="00415A1D"/>
    <w:rsid w:val="004F4E52"/>
    <w:rsid w:val="00555116"/>
    <w:rsid w:val="005A6C95"/>
    <w:rsid w:val="005B680E"/>
    <w:rsid w:val="005C248B"/>
    <w:rsid w:val="006D7D50"/>
    <w:rsid w:val="006E2F43"/>
    <w:rsid w:val="00772C8B"/>
    <w:rsid w:val="007A5E20"/>
    <w:rsid w:val="007C2444"/>
    <w:rsid w:val="007D00C2"/>
    <w:rsid w:val="007E2F09"/>
    <w:rsid w:val="00864AA2"/>
    <w:rsid w:val="0088620A"/>
    <w:rsid w:val="008F5008"/>
    <w:rsid w:val="0092611A"/>
    <w:rsid w:val="009329DE"/>
    <w:rsid w:val="00954EAB"/>
    <w:rsid w:val="00A978DB"/>
    <w:rsid w:val="00AD359B"/>
    <w:rsid w:val="00B72084"/>
    <w:rsid w:val="00C66E3D"/>
    <w:rsid w:val="00CD6949"/>
    <w:rsid w:val="00DF075B"/>
    <w:rsid w:val="00E91608"/>
    <w:rsid w:val="00F8656C"/>
    <w:rsid w:val="00F93502"/>
    <w:rsid w:val="00F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4CBE"/>
  <w15:docId w15:val="{B3B15BE9-2794-4990-AED6-99F46BD8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E52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F4E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1">
    <w:name w:val="Заголовок 11"/>
    <w:basedOn w:val="Standard"/>
    <w:next w:val="a"/>
    <w:rsid w:val="004F4E52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ConsPlusNormal">
    <w:name w:val="ConsPlusNormal"/>
    <w:uiPriority w:val="99"/>
    <w:rsid w:val="004F4E52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a3">
    <w:name w:val="Нормальный (таблица)"/>
    <w:basedOn w:val="Standard"/>
    <w:rsid w:val="004F4E52"/>
    <w:pPr>
      <w:widowControl w:val="0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4F4E52"/>
  </w:style>
  <w:style w:type="paragraph" w:styleId="a4">
    <w:name w:val="Normal (Web)"/>
    <w:basedOn w:val="a"/>
    <w:uiPriority w:val="99"/>
    <w:semiHidden/>
    <w:unhideWhenUsed/>
    <w:rsid w:val="007D00C2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11391B"/>
    <w:pPr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5</cp:revision>
  <cp:lastPrinted>2020-10-27T14:32:00Z</cp:lastPrinted>
  <dcterms:created xsi:type="dcterms:W3CDTF">2020-10-26T08:11:00Z</dcterms:created>
  <dcterms:modified xsi:type="dcterms:W3CDTF">2020-10-27T14:33:00Z</dcterms:modified>
</cp:coreProperties>
</file>